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Book Antiqua" w:cs="Book Antiqua" w:eastAsia="Book Antiqua" w:hAnsi="Book Antiqua"/>
          <w:sz w:val="36"/>
          <w:szCs w:val="36"/>
        </w:rPr>
      </w:pPr>
      <w:bookmarkStart w:colFirst="0" w:colLast="0" w:name="_gjdgxs" w:id="0"/>
      <w:bookmarkEnd w:id="0"/>
      <w:r w:rsidDel="00000000" w:rsidR="00000000" w:rsidRPr="00000000">
        <w:rPr/>
        <w:drawing>
          <wp:inline distB="0" distT="0" distL="0" distR="0">
            <wp:extent cx="1395413" cy="73734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95413" cy="7373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160" w:line="240" w:lineRule="auto"/>
        <w:jc w:val="center"/>
        <w:rPr>
          <w:color w:val="1c4587"/>
          <w:sz w:val="36"/>
          <w:szCs w:val="36"/>
        </w:rPr>
      </w:pPr>
      <w:bookmarkStart w:colFirst="0" w:colLast="0" w:name="_30j0zll" w:id="1"/>
      <w:bookmarkEnd w:id="1"/>
      <w:r w:rsidDel="00000000" w:rsidR="00000000" w:rsidRPr="00000000">
        <w:rPr>
          <w:color w:val="1c4587"/>
          <w:sz w:val="36"/>
          <w:szCs w:val="36"/>
          <w:rtl w:val="0"/>
        </w:rPr>
        <w:t xml:space="preserve">UACC invites applications for </w:t>
      </w:r>
    </w:p>
    <w:p w:rsidR="00000000" w:rsidDel="00000000" w:rsidP="00000000" w:rsidRDefault="00000000" w:rsidRPr="00000000" w14:paraId="00000003">
      <w:pPr>
        <w:pStyle w:val="Title"/>
        <w:spacing w:after="160" w:line="240" w:lineRule="auto"/>
        <w:jc w:val="center"/>
        <w:rPr>
          <w:rFonts w:ascii="Book Antiqua" w:cs="Book Antiqua" w:eastAsia="Book Antiqua" w:hAnsi="Book Antiqua"/>
          <w:sz w:val="28"/>
          <w:szCs w:val="28"/>
        </w:rPr>
        <w:sectPr>
          <w:headerReference r:id="rId7" w:type="default"/>
          <w:footerReference r:id="rId8" w:type="default"/>
          <w:pgSz w:h="15840" w:w="12240"/>
          <w:pgMar w:bottom="720" w:top="720" w:left="1080" w:right="720" w:header="0" w:footer="0"/>
          <w:pgNumType w:start="1"/>
          <w:cols w:equalWidth="0"/>
        </w:sectPr>
      </w:pPr>
      <w:bookmarkStart w:colFirst="0" w:colLast="0" w:name="_1fob9te" w:id="2"/>
      <w:bookmarkEnd w:id="2"/>
      <w:r w:rsidDel="00000000" w:rsidR="00000000" w:rsidRPr="00000000">
        <w:rPr>
          <w:color w:val="1c4587"/>
          <w:sz w:val="36"/>
          <w:szCs w:val="36"/>
          <w:rtl w:val="0"/>
        </w:rPr>
        <w:t xml:space="preserve">Urban Appalachian Leadership Project Innovation Grants</w:t>
      </w:r>
      <w:r w:rsidDel="00000000" w:rsidR="00000000" w:rsidRPr="00000000">
        <w:rPr>
          <w:rtl w:val="0"/>
        </w:rPr>
      </w:r>
    </w:p>
    <w:p w:rsidR="00000000" w:rsidDel="00000000" w:rsidP="00000000" w:rsidRDefault="00000000" w:rsidRPr="00000000" w14:paraId="00000004">
      <w:pPr>
        <w:spacing w:after="200" w:line="259" w:lineRule="auto"/>
        <w:rPr>
          <w:rFonts w:ascii="Book Antiqua" w:cs="Book Antiqua" w:eastAsia="Book Antiqua" w:hAnsi="Book Antiqua"/>
          <w:sz w:val="28"/>
          <w:szCs w:val="28"/>
          <w:highlight w:val="white"/>
        </w:rPr>
      </w:pPr>
      <w:r w:rsidDel="00000000" w:rsidR="00000000" w:rsidRPr="00000000">
        <w:rPr>
          <w:rFonts w:ascii="Book Antiqua" w:cs="Book Antiqua" w:eastAsia="Book Antiqua" w:hAnsi="Book Antiqua"/>
          <w:sz w:val="28"/>
          <w:szCs w:val="28"/>
          <w:rtl w:val="0"/>
        </w:rPr>
        <w:t xml:space="preserve">T</w:t>
      </w:r>
      <w:r w:rsidDel="00000000" w:rsidR="00000000" w:rsidRPr="00000000">
        <w:rPr>
          <w:rFonts w:ascii="Book Antiqua" w:cs="Book Antiqua" w:eastAsia="Book Antiqua" w:hAnsi="Book Antiqua"/>
          <w:sz w:val="28"/>
          <w:szCs w:val="28"/>
          <w:highlight w:val="white"/>
          <w:rtl w:val="0"/>
        </w:rPr>
        <w:t xml:space="preserve">he Urban Appalachian Community Coalition (UACC) is accepting applications from Greater Cincinnati residents to plan and implement projects that expand applicants’ knowledge of and involvement with well-defined aspects of Appalachian history, culture, and/or current issues affecting rural or urban Appalachians. </w:t>
      </w:r>
    </w:p>
    <w:p w:rsidR="00000000" w:rsidDel="00000000" w:rsidP="00000000" w:rsidRDefault="00000000" w:rsidRPr="00000000" w14:paraId="00000005">
      <w:pPr>
        <w:spacing w:after="200" w:line="259" w:lineRule="auto"/>
        <w:rPr>
          <w:rFonts w:ascii="Book Antiqua" w:cs="Book Antiqua" w:eastAsia="Book Antiqua" w:hAnsi="Book Antiqua"/>
          <w:sz w:val="28"/>
          <w:szCs w:val="28"/>
          <w:highlight w:val="white"/>
        </w:rPr>
        <w:sectPr>
          <w:type w:val="continuous"/>
          <w:pgSz w:h="15840" w:w="12240"/>
          <w:pgMar w:bottom="720" w:top="720" w:left="1080" w:right="720" w:header="0" w:footer="0"/>
          <w:cols w:equalWidth="0"/>
        </w:sectPr>
      </w:pPr>
      <w:r w:rsidDel="00000000" w:rsidR="00000000" w:rsidRPr="00000000">
        <w:rPr>
          <w:rFonts w:ascii="Book Antiqua" w:cs="Book Antiqua" w:eastAsia="Book Antiqua" w:hAnsi="Book Antiqua"/>
          <w:sz w:val="28"/>
          <w:szCs w:val="28"/>
          <w:highlight w:val="white"/>
          <w:rtl w:val="0"/>
        </w:rPr>
        <w:t xml:space="preserve">Project support is part of the Urban Appalachian Leadership Project (UALP), envisioned as a coalition of students and young adults, community advocates, scholars, artists, and others who empower community members to foster cultural awareness and leadership skills among urban Appalachians. By acknowledging diversity within cultural identity, the UALP seeks to connect with our history and shape our future by engaging in conversations and activities that explore what it means to be Appalachian.</w:t>
      </w:r>
      <w:r w:rsidDel="00000000" w:rsidR="00000000" w:rsidRPr="00000000">
        <w:rPr>
          <w:rFonts w:ascii="Book Antiqua" w:cs="Book Antiqua" w:eastAsia="Book Antiqua" w:hAnsi="Book Antiqua"/>
          <w:sz w:val="28"/>
          <w:szCs w:val="28"/>
          <w:rtl w:val="0"/>
        </w:rPr>
        <w:t xml:space="preserve"> </w:t>
      </w:r>
      <w:r w:rsidDel="00000000" w:rsidR="00000000" w:rsidRPr="00000000">
        <w:rPr>
          <w:rtl w:val="0"/>
        </w:rPr>
      </w:r>
    </w:p>
    <w:p w:rsidR="00000000" w:rsidDel="00000000" w:rsidP="00000000" w:rsidRDefault="00000000" w:rsidRPr="00000000" w14:paraId="00000006">
      <w:pPr>
        <w:spacing w:after="200" w:line="259" w:lineRule="auto"/>
        <w:jc w:val="center"/>
        <w:rPr>
          <w:rFonts w:ascii="Book Antiqua" w:cs="Book Antiqua" w:eastAsia="Book Antiqua" w:hAnsi="Book Antiqua"/>
          <w:sz w:val="18"/>
          <w:szCs w:val="18"/>
        </w:rPr>
        <w:sectPr>
          <w:type w:val="continuous"/>
          <w:pgSz w:h="15840" w:w="12240"/>
          <w:pgMar w:bottom="720" w:top="720" w:left="1080" w:right="720" w:header="0" w:footer="0"/>
          <w:cols w:equalWidth="0"/>
        </w:sectPr>
      </w:pPr>
      <w:r w:rsidDel="00000000" w:rsidR="00000000" w:rsidRPr="00000000">
        <w:rPr/>
        <w:drawing>
          <wp:inline distB="57150" distT="57150" distL="57150" distR="57150">
            <wp:extent cx="1919288" cy="1437794"/>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19288" cy="1437794"/>
                    </a:xfrm>
                    <a:prstGeom prst="rect"/>
                    <a:ln/>
                  </pic:spPr>
                </pic:pic>
              </a:graphicData>
            </a:graphic>
          </wp:inline>
        </w:drawing>
      </w:r>
      <w:r w:rsidDel="00000000" w:rsidR="00000000" w:rsidRPr="00000000">
        <w:rPr>
          <w:rFonts w:ascii="Book Antiqua" w:cs="Book Antiqua" w:eastAsia="Book Antiqua" w:hAnsi="Book Antiqua"/>
          <w:i w:val="1"/>
          <w:sz w:val="18"/>
          <w:szCs w:val="18"/>
          <w:rtl w:val="0"/>
        </w:rPr>
        <w:br w:type="textWrapping"/>
        <w:t xml:space="preserve">Community Square Dance</w:t>
      </w:r>
      <w:r w:rsidDel="00000000" w:rsidR="00000000" w:rsidRPr="00000000">
        <w:rPr>
          <w:rtl w:val="0"/>
        </w:rPr>
      </w:r>
    </w:p>
    <w:p w:rsidR="00000000" w:rsidDel="00000000" w:rsidP="00000000" w:rsidRDefault="00000000" w:rsidRPr="00000000" w14:paraId="00000007">
      <w:pPr>
        <w:spacing w:line="240" w:lineRule="auto"/>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Applications will be accepted and reviewed on a continuing, case-by-case basis. While the project should be completed within 12 months, there is not a submission deadline. Applicants of any age may apply for Mini-grants of up to $2000. Adult partners are required for applicants under 18. Awards will go to projects:</w:t>
      </w:r>
    </w:p>
    <w:p w:rsidR="00000000" w:rsidDel="00000000" w:rsidP="00000000" w:rsidRDefault="00000000" w:rsidRPr="00000000" w14:paraId="00000008">
      <w:pPr>
        <w:numPr>
          <w:ilvl w:val="0"/>
          <w:numId w:val="1"/>
        </w:numPr>
        <w:spacing w:line="240" w:lineRule="auto"/>
        <w:ind w:left="630" w:hanging="360"/>
        <w:rPr>
          <w:color w:val="000000"/>
          <w:sz w:val="28"/>
          <w:szCs w:val="28"/>
        </w:rPr>
      </w:pPr>
      <w:r w:rsidDel="00000000" w:rsidR="00000000" w:rsidRPr="00000000">
        <w:rPr>
          <w:rFonts w:ascii="Book Antiqua" w:cs="Book Antiqua" w:eastAsia="Book Antiqua" w:hAnsi="Book Antiqua"/>
          <w:sz w:val="28"/>
          <w:szCs w:val="28"/>
          <w:rtl w:val="0"/>
        </w:rPr>
        <w:t xml:space="preserve">rooted in one or more of the humanities or sciences, for example, arts and culture, community development, history, politics, labor, education, language, ecology, health issues, etc.</w:t>
      </w:r>
      <w:r w:rsidDel="00000000" w:rsidR="00000000" w:rsidRPr="00000000">
        <w:rPr>
          <w:rtl w:val="0"/>
        </w:rPr>
      </w:r>
    </w:p>
    <w:p w:rsidR="00000000" w:rsidDel="00000000" w:rsidP="00000000" w:rsidRDefault="00000000" w:rsidRPr="00000000" w14:paraId="00000009">
      <w:pPr>
        <w:numPr>
          <w:ilvl w:val="0"/>
          <w:numId w:val="1"/>
        </w:numPr>
        <w:spacing w:line="240" w:lineRule="auto"/>
        <w:ind w:left="630" w:hanging="360"/>
        <w:rPr>
          <w:color w:val="000000"/>
          <w:sz w:val="28"/>
          <w:szCs w:val="28"/>
        </w:rPr>
        <w:sectPr>
          <w:type w:val="continuous"/>
          <w:pgSz w:h="15840" w:w="12240"/>
          <w:pgMar w:bottom="720" w:top="720" w:left="1080" w:right="720" w:header="0" w:footer="0"/>
          <w:cols w:equalWidth="0"/>
        </w:sectPr>
      </w:pPr>
      <w:r w:rsidDel="00000000" w:rsidR="00000000" w:rsidRPr="00000000">
        <w:rPr>
          <w:rFonts w:ascii="Book Antiqua" w:cs="Book Antiqua" w:eastAsia="Book Antiqua" w:hAnsi="Book Antiqua"/>
          <w:sz w:val="28"/>
          <w:szCs w:val="28"/>
          <w:rtl w:val="0"/>
        </w:rPr>
        <w:t xml:space="preserve">engaging both project participants and the public in topics related to Appalachia or of interest to Appalachians</w:t>
      </w:r>
      <w:r w:rsidDel="00000000" w:rsidR="00000000" w:rsidRPr="00000000">
        <w:rPr>
          <w:rtl w:val="0"/>
        </w:rPr>
      </w:r>
    </w:p>
    <w:p w:rsidR="00000000" w:rsidDel="00000000" w:rsidP="00000000" w:rsidRDefault="00000000" w:rsidRPr="00000000" w14:paraId="0000000A">
      <w:pPr>
        <w:spacing w:after="160" w:line="259" w:lineRule="auto"/>
        <w:rPr>
          <w:rFonts w:ascii="Book Antiqua" w:cs="Book Antiqua" w:eastAsia="Book Antiqua" w:hAnsi="Book Antiqua"/>
          <w:sz w:val="28"/>
          <w:szCs w:val="28"/>
        </w:rPr>
      </w:pPr>
      <w:bookmarkStart w:colFirst="0" w:colLast="0" w:name="_3znysh7" w:id="3"/>
      <w:bookmarkEnd w:id="3"/>
      <w:r w:rsidDel="00000000" w:rsidR="00000000" w:rsidRPr="00000000">
        <w:rPr>
          <w:rFonts w:ascii="Book Antiqua" w:cs="Book Antiqua" w:eastAsia="Book Antiqua" w:hAnsi="Book Antiqua"/>
          <w:sz w:val="28"/>
          <w:szCs w:val="28"/>
          <w:rtl w:val="0"/>
        </w:rPr>
        <w:t xml:space="preserve">UACC is committed to encouraging leadership development within our Appalachian community. Projects including young people should assure that youth participants are actively engaged with the development of the proposal, not just the proposed beneficiaries. Each project must promote knowledge-sharing through some form of community engagement or public presentation.</w:t>
      </w:r>
    </w:p>
    <w:p w:rsidR="00000000" w:rsidDel="00000000" w:rsidP="00000000" w:rsidRDefault="00000000" w:rsidRPr="00000000" w14:paraId="0000000B">
      <w:pPr>
        <w:spacing w:after="160" w:line="259" w:lineRule="auto"/>
        <w:rPr>
          <w:rFonts w:ascii="Book Antiqua" w:cs="Book Antiqua" w:eastAsia="Book Antiqua" w:hAnsi="Book Antiqua"/>
          <w:sz w:val="28"/>
          <w:szCs w:val="28"/>
        </w:rPr>
        <w:sectPr>
          <w:type w:val="continuous"/>
          <w:pgSz w:h="15840" w:w="12240"/>
          <w:pgMar w:bottom="720" w:top="720" w:left="1080" w:right="720" w:header="0" w:footer="0"/>
          <w:cols w:equalWidth="0"/>
        </w:sectPr>
      </w:pPr>
      <w:r w:rsidDel="00000000" w:rsidR="00000000" w:rsidRPr="00000000">
        <w:rPr>
          <w:rFonts w:ascii="Book Antiqua" w:cs="Book Antiqua" w:eastAsia="Book Antiqua" w:hAnsi="Book Antiqua"/>
          <w:sz w:val="28"/>
          <w:szCs w:val="28"/>
          <w:rtl w:val="0"/>
        </w:rPr>
        <w:t xml:space="preserve">UALP will provide guidance and support for all projects, including hosting regular gatherings for information sharing and community building.</w:t>
      </w:r>
    </w:p>
    <w:p w:rsidR="00000000" w:rsidDel="00000000" w:rsidP="00000000" w:rsidRDefault="00000000" w:rsidRPr="00000000" w14:paraId="0000000C">
      <w:pPr>
        <w:spacing w:after="200" w:line="259" w:lineRule="auto"/>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Funds have supported projects such as: </w:t>
      </w:r>
    </w:p>
    <w:p w:rsidR="00000000" w:rsidDel="00000000" w:rsidP="00000000" w:rsidRDefault="00000000" w:rsidRPr="00000000" w14:paraId="0000000D">
      <w:pPr>
        <w:numPr>
          <w:ilvl w:val="0"/>
          <w:numId w:val="1"/>
        </w:numP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student-led educational outreach</w:t>
      </w:r>
      <w:r w:rsidDel="00000000" w:rsidR="00000000" w:rsidRPr="00000000">
        <w:rPr>
          <w:rtl w:val="0"/>
        </w:rPr>
      </w:r>
    </w:p>
    <w:p w:rsidR="00000000" w:rsidDel="00000000" w:rsidP="00000000" w:rsidRDefault="00000000" w:rsidRPr="00000000" w14:paraId="0000000E">
      <w:pPr>
        <w:numPr>
          <w:ilvl w:val="0"/>
          <w:numId w:val="1"/>
        </w:numP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researching West Virginia coal mine history</w:t>
      </w:r>
      <w:r w:rsidDel="00000000" w:rsidR="00000000" w:rsidRPr="00000000">
        <w:rPr>
          <w:rtl w:val="0"/>
        </w:rPr>
      </w:r>
    </w:p>
    <w:p w:rsidR="00000000" w:rsidDel="00000000" w:rsidP="00000000" w:rsidRDefault="00000000" w:rsidRPr="00000000" w14:paraId="0000000F">
      <w:pPr>
        <w:numPr>
          <w:ilvl w:val="0"/>
          <w:numId w:val="1"/>
        </w:numPr>
        <w:spacing w:after="200" w:line="259" w:lineRule="auto"/>
        <w:ind w:left="630" w:hanging="360"/>
        <w:rPr>
          <w:sz w:val="28"/>
          <w:szCs w:val="28"/>
        </w:rPr>
        <w:sectPr>
          <w:type w:val="continuous"/>
          <w:pgSz w:h="15840" w:w="12240"/>
          <w:pgMar w:bottom="720" w:top="720" w:left="1080" w:right="720" w:header="0" w:footer="0"/>
          <w:cols w:equalWidth="0"/>
        </w:sectPr>
      </w:pPr>
      <w:r w:rsidDel="00000000" w:rsidR="00000000" w:rsidRPr="00000000">
        <w:rPr>
          <w:rFonts w:ascii="Book Antiqua" w:cs="Book Antiqua" w:eastAsia="Book Antiqua" w:hAnsi="Book Antiqua"/>
          <w:sz w:val="28"/>
          <w:szCs w:val="28"/>
          <w:rtl w:val="0"/>
        </w:rPr>
        <w:t xml:space="preserve">arts-oriented performances at schools, festivals, and the 2019 Appalachian Studies Conference</w:t>
      </w:r>
      <w:r w:rsidDel="00000000" w:rsidR="00000000" w:rsidRPr="00000000">
        <w:rPr>
          <w:rtl w:val="0"/>
        </w:rPr>
      </w:r>
    </w:p>
    <w:p w:rsidR="00000000" w:rsidDel="00000000" w:rsidP="00000000" w:rsidRDefault="00000000" w:rsidRPr="00000000" w14:paraId="00000010">
      <w:pPr>
        <w:spacing w:after="160" w:line="259" w:lineRule="auto"/>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General ideas for project-related activities: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Planning and hosting Appalachian cultural events such as literary and/or musical performances, film series, or theatre and art exhibitions</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Creating/archiving material uniquely reflective of Appalachian issues including oral histories</w:t>
      </w: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Presenting lectures, panel discussions or workshops on issues that connect to Appalachian themes or topics of value</w:t>
      </w: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259" w:lineRule="auto"/>
        <w:ind w:left="630" w:hanging="360"/>
        <w:rPr>
          <w:sz w:val="28"/>
          <w:szCs w:val="28"/>
        </w:rPr>
      </w:pPr>
      <w:r w:rsidDel="00000000" w:rsidR="00000000" w:rsidRPr="00000000">
        <w:rPr>
          <w:rFonts w:ascii="Book Antiqua" w:cs="Book Antiqua" w:eastAsia="Book Antiqua" w:hAnsi="Book Antiqua"/>
          <w:sz w:val="28"/>
          <w:szCs w:val="28"/>
          <w:rtl w:val="0"/>
        </w:rPr>
        <w:t xml:space="preserve">Action research related to social matters affecting urban and rural Appalachians, including health conditions, economic or other social injustices, school leaving, unemployment, and the opioid crisis</w:t>
      </w: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200" w:line="259" w:lineRule="auto"/>
        <w:ind w:left="630" w:hanging="360"/>
        <w:rPr>
          <w:sz w:val="28"/>
          <w:szCs w:val="28"/>
        </w:rPr>
        <w:sectPr>
          <w:type w:val="continuous"/>
          <w:pgSz w:h="15840" w:w="12240"/>
          <w:pgMar w:bottom="720" w:top="720" w:left="1080" w:right="720" w:header="0" w:footer="0"/>
          <w:cols w:equalWidth="0"/>
        </w:sectPr>
      </w:pPr>
      <w:r w:rsidDel="00000000" w:rsidR="00000000" w:rsidRPr="00000000">
        <w:rPr>
          <w:rFonts w:ascii="Book Antiqua" w:cs="Book Antiqua" w:eastAsia="Book Antiqua" w:hAnsi="Book Antiqua"/>
          <w:sz w:val="28"/>
          <w:szCs w:val="28"/>
          <w:rtl w:val="0"/>
        </w:rPr>
        <w:t xml:space="preserve">Development of educational and other resources for use by the Appalachian community</w:t>
      </w:r>
      <w:r w:rsidDel="00000000" w:rsidR="00000000" w:rsidRPr="00000000">
        <w:rPr>
          <w:rtl w:val="0"/>
        </w:rPr>
      </w:r>
    </w:p>
    <w:p w:rsidR="00000000" w:rsidDel="00000000" w:rsidP="00000000" w:rsidRDefault="00000000" w:rsidRPr="00000000" w14:paraId="00000016">
      <w:pPr>
        <w:spacing w:after="160" w:line="259" w:lineRule="auto"/>
        <w:jc w:val="center"/>
        <w:rPr>
          <w:rFonts w:ascii="Book Antiqua" w:cs="Book Antiqua" w:eastAsia="Book Antiqua" w:hAnsi="Book Antiqua"/>
          <w:i w:val="1"/>
          <w:sz w:val="18"/>
          <w:szCs w:val="18"/>
        </w:rPr>
      </w:pPr>
      <w:r w:rsidDel="00000000" w:rsidR="00000000" w:rsidRPr="00000000">
        <w:rPr/>
        <w:drawing>
          <wp:inline distB="0" distT="0" distL="0" distR="0">
            <wp:extent cx="2066925" cy="1290003"/>
            <wp:effectExtent b="0" l="0" r="0" t="0"/>
            <wp:docPr id="2" name="image2.jpg"/>
            <a:graphic>
              <a:graphicData uri="http://schemas.openxmlformats.org/drawingml/2006/picture">
                <pic:pic>
                  <pic:nvPicPr>
                    <pic:cNvPr id="0" name="image2.jpg"/>
                    <pic:cNvPicPr preferRelativeResize="0"/>
                  </pic:nvPicPr>
                  <pic:blipFill>
                    <a:blip r:embed="rId10"/>
                    <a:srcRect b="0" l="0" r="0" t="16556"/>
                    <a:stretch>
                      <a:fillRect/>
                    </a:stretch>
                  </pic:blipFill>
                  <pic:spPr>
                    <a:xfrm>
                      <a:off x="0" y="0"/>
                      <a:ext cx="2066925" cy="1290003"/>
                    </a:xfrm>
                    <a:prstGeom prst="rect"/>
                    <a:ln/>
                  </pic:spPr>
                </pic:pic>
              </a:graphicData>
            </a:graphic>
          </wp:inline>
        </w:drawing>
      </w:r>
      <w:r w:rsidDel="00000000" w:rsidR="00000000" w:rsidRPr="00000000">
        <w:rPr>
          <w:rFonts w:ascii="Book Antiqua" w:cs="Book Antiqua" w:eastAsia="Book Antiqua" w:hAnsi="Book Antiqua"/>
          <w:i w:val="1"/>
          <w:sz w:val="18"/>
          <w:szCs w:val="18"/>
          <w:rtl w:val="0"/>
        </w:rPr>
        <w:br w:type="textWrapping"/>
        <w:br w:type="textWrapping"/>
        <w:t xml:space="preserve">UALP Student Leaders with former KY Poet Laureate Frank X Walker </w:t>
        <w:br w:type="textWrapping"/>
        <w:t xml:space="preserve">at a recent Appalachian Studies Association Conference</w:t>
      </w:r>
      <w:r w:rsidDel="00000000" w:rsidR="00000000" w:rsidRPr="00000000">
        <w:br w:type="page"/>
      </w:r>
      <w:r w:rsidDel="00000000" w:rsidR="00000000" w:rsidRPr="00000000">
        <w:rPr>
          <w:rtl w:val="0"/>
        </w:rPr>
      </w:r>
    </w:p>
    <w:p w:rsidR="00000000" w:rsidDel="00000000" w:rsidP="00000000" w:rsidRDefault="00000000" w:rsidRPr="00000000" w14:paraId="00000017">
      <w:pPr>
        <w:spacing w:after="160" w:line="259" w:lineRule="auto"/>
        <w:jc w:val="center"/>
        <w:rPr>
          <w:rFonts w:ascii="Book Antiqua" w:cs="Book Antiqua" w:eastAsia="Book Antiqua" w:hAnsi="Book Antiqua"/>
          <w:i w:val="1"/>
          <w:sz w:val="18"/>
          <w:szCs w:val="18"/>
        </w:rPr>
        <w:sectPr>
          <w:type w:val="continuous"/>
          <w:pgSz w:h="15840" w:w="12240"/>
          <w:pgMar w:bottom="720" w:top="720" w:left="1080" w:right="720" w:header="0" w:footer="0"/>
          <w:cols w:equalWidth="0"/>
        </w:sectPr>
      </w:pPr>
      <w:r w:rsidDel="00000000" w:rsidR="00000000" w:rsidRPr="00000000">
        <w:rPr>
          <w:rtl w:val="0"/>
        </w:rPr>
      </w:r>
    </w:p>
    <w:p w:rsidR="00000000" w:rsidDel="00000000" w:rsidP="00000000" w:rsidRDefault="00000000" w:rsidRPr="00000000" w14:paraId="00000018">
      <w:pPr>
        <w:pStyle w:val="Title"/>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2e75b5"/>
          <w:sz w:val="16"/>
          <w:szCs w:val="16"/>
        </w:rPr>
      </w:pPr>
      <w:bookmarkStart w:colFirst="0" w:colLast="0" w:name="_2et92p0" w:id="4"/>
      <w:bookmarkEnd w:id="4"/>
      <w:r w:rsidDel="00000000" w:rsidR="00000000" w:rsidRPr="00000000">
        <w:rPr>
          <w:color w:val="1c4587"/>
          <w:sz w:val="36"/>
          <w:szCs w:val="36"/>
          <w:rtl w:val="0"/>
        </w:rPr>
        <w:t xml:space="preserve">Appalachian Innovation Grant Application </w:t>
      </w:r>
      <w:r w:rsidDel="00000000" w:rsidR="00000000" w:rsidRPr="00000000">
        <w:rPr>
          <w:color w:val="2e75b5"/>
          <w:sz w:val="36"/>
          <w:szCs w:val="36"/>
          <w:rtl w:val="0"/>
        </w:rPr>
        <w:br w:type="textWrapping"/>
      </w:r>
      <w:r w:rsidDel="00000000" w:rsidR="00000000" w:rsidRPr="00000000">
        <w:rPr>
          <w:rtl w:val="0"/>
        </w:rPr>
      </w:r>
    </w:p>
    <w:tbl>
      <w:tblPr>
        <w:tblStyle w:val="Table1"/>
        <w:tblW w:w="10740.0" w:type="dxa"/>
        <w:jc w:val="left"/>
        <w:tblInd w:w="0.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5192"/>
        <w:gridCol w:w="3134"/>
        <w:gridCol w:w="2414"/>
        <w:tblGridChange w:id="0">
          <w:tblGrid>
            <w:gridCol w:w="5192"/>
            <w:gridCol w:w="3134"/>
            <w:gridCol w:w="2414"/>
          </w:tblGrid>
        </w:tblGridChange>
      </w:tblGrid>
      <w:tr>
        <w:trPr>
          <w:trHeight w:val="280" w:hRule="atLeast"/>
        </w:trPr>
        <w:tc>
          <w:tcPr>
            <w:gridSpan w:val="3"/>
            <w:tcBorders>
              <w:top w:color="b4c6e7" w:space="0" w:sz="24" w:val="single"/>
              <w:left w:color="b4c6e7" w:space="0" w:sz="24" w:val="single"/>
              <w:bottom w:color="000000" w:space="0" w:sz="0" w:val="nil"/>
              <w:right w:color="b4c6e7" w:space="0" w:sz="24" w:val="single"/>
            </w:tcBorders>
          </w:tcPr>
          <w:p w:rsidR="00000000" w:rsidDel="00000000" w:rsidP="00000000" w:rsidRDefault="00000000" w:rsidRPr="00000000" w14:paraId="00000019">
            <w:pPr>
              <w:rPr>
                <w:b w:val="1"/>
                <w:sz w:val="16"/>
                <w:szCs w:val="16"/>
              </w:rPr>
            </w:pPr>
            <w:r w:rsidDel="00000000" w:rsidR="00000000" w:rsidRPr="00000000">
              <w:rPr>
                <w:b w:val="1"/>
                <w:sz w:val="16"/>
                <w:szCs w:val="16"/>
                <w:rtl w:val="0"/>
              </w:rPr>
              <w:t xml:space="preserve">Applicant</w:t>
            </w:r>
          </w:p>
        </w:tc>
      </w:tr>
      <w:tr>
        <w:trPr>
          <w:trHeight w:val="420" w:hRule="atLeast"/>
        </w:trPr>
        <w:tc>
          <w:tcPr>
            <w:gridSpan w:val="3"/>
            <w:tcBorders>
              <w:top w:color="000000" w:space="0" w:sz="0" w:val="nil"/>
              <w:left w:color="b4c6e7" w:space="0" w:sz="24" w:val="single"/>
              <w:bottom w:color="b4c6e7" w:space="0" w:sz="4" w:val="single"/>
              <w:right w:color="b4c6e7" w:space="0" w:sz="24" w:val="single"/>
            </w:tcBorders>
          </w:tcPr>
          <w:p w:rsidR="00000000" w:rsidDel="00000000" w:rsidP="00000000" w:rsidRDefault="00000000" w:rsidRPr="00000000" w14:paraId="0000001C">
            <w:pPr>
              <w:rPr>
                <w:sz w:val="16"/>
                <w:szCs w:val="16"/>
              </w:rPr>
            </w:pPr>
            <w:r w:rsidDel="00000000" w:rsidR="00000000" w:rsidRPr="00000000">
              <w:rPr>
                <w:sz w:val="16"/>
                <w:szCs w:val="16"/>
                <w:rtl w:val="0"/>
              </w:rPr>
              <w:t xml:space="preserve">Name</w:t>
            </w:r>
          </w:p>
        </w:tc>
      </w:tr>
      <w:tr>
        <w:trPr>
          <w:trHeight w:val="420" w:hRule="atLeast"/>
        </w:trPr>
        <w:tc>
          <w:tcPr>
            <w:gridSpan w:val="3"/>
            <w:tcBorders>
              <w:top w:color="b4c6e7" w:space="0" w:sz="4" w:val="single"/>
              <w:left w:color="b4c6e7" w:space="0" w:sz="24" w:val="single"/>
              <w:bottom w:color="b4c6e7" w:space="0" w:sz="4" w:val="single"/>
              <w:right w:color="b4c6e7" w:space="0" w:sz="24" w:val="single"/>
            </w:tcBorders>
          </w:tcPr>
          <w:p w:rsidR="00000000" w:rsidDel="00000000" w:rsidP="00000000" w:rsidRDefault="00000000" w:rsidRPr="00000000" w14:paraId="0000001F">
            <w:pPr>
              <w:rPr>
                <w:sz w:val="16"/>
                <w:szCs w:val="16"/>
              </w:rPr>
            </w:pPr>
            <w:r w:rsidDel="00000000" w:rsidR="00000000" w:rsidRPr="00000000">
              <w:rPr>
                <w:sz w:val="16"/>
                <w:szCs w:val="16"/>
                <w:rtl w:val="0"/>
              </w:rPr>
              <w:t xml:space="preserve">Address</w:t>
            </w:r>
          </w:p>
        </w:tc>
      </w:tr>
      <w:tr>
        <w:trPr>
          <w:trHeight w:val="420" w:hRule="atLeast"/>
        </w:trPr>
        <w:tc>
          <w:tcPr>
            <w:tcBorders>
              <w:top w:color="b4c6e7" w:space="0" w:sz="4" w:val="single"/>
              <w:left w:color="b4c6e7" w:space="0" w:sz="24" w:val="single"/>
              <w:bottom w:color="b4c6e7" w:space="0" w:sz="4" w:val="single"/>
              <w:right w:color="b4c6e7" w:space="0" w:sz="4" w:val="single"/>
            </w:tcBorders>
          </w:tcPr>
          <w:p w:rsidR="00000000" w:rsidDel="00000000" w:rsidP="00000000" w:rsidRDefault="00000000" w:rsidRPr="00000000" w14:paraId="00000022">
            <w:pPr>
              <w:rPr>
                <w:sz w:val="16"/>
                <w:szCs w:val="16"/>
              </w:rPr>
            </w:pPr>
            <w:r w:rsidDel="00000000" w:rsidR="00000000" w:rsidRPr="00000000">
              <w:rPr>
                <w:sz w:val="16"/>
                <w:szCs w:val="16"/>
                <w:rtl w:val="0"/>
              </w:rPr>
              <w:t xml:space="preserve">City</w:t>
            </w:r>
          </w:p>
        </w:tc>
        <w:tc>
          <w:tcPr>
            <w:tcBorders>
              <w:top w:color="b4c6e7" w:space="0" w:sz="4" w:val="single"/>
              <w:left w:color="b4c6e7" w:space="0" w:sz="4" w:val="single"/>
              <w:bottom w:color="b4c6e7" w:space="0" w:sz="4" w:val="single"/>
              <w:right w:color="b4c6e7" w:space="0" w:sz="4" w:val="single"/>
            </w:tcBorders>
          </w:tcPr>
          <w:p w:rsidR="00000000" w:rsidDel="00000000" w:rsidP="00000000" w:rsidRDefault="00000000" w:rsidRPr="00000000" w14:paraId="00000023">
            <w:pPr>
              <w:rPr>
                <w:sz w:val="16"/>
                <w:szCs w:val="16"/>
              </w:rPr>
            </w:pPr>
            <w:r w:rsidDel="00000000" w:rsidR="00000000" w:rsidRPr="00000000">
              <w:rPr>
                <w:sz w:val="16"/>
                <w:szCs w:val="16"/>
                <w:rtl w:val="0"/>
              </w:rPr>
              <w:t xml:space="preserve">State</w:t>
            </w:r>
          </w:p>
        </w:tc>
        <w:tc>
          <w:tcPr>
            <w:tcBorders>
              <w:top w:color="b4c6e7" w:space="0" w:sz="4" w:val="single"/>
              <w:left w:color="b4c6e7" w:space="0" w:sz="4" w:val="single"/>
              <w:bottom w:color="b4c6e7" w:space="0" w:sz="4" w:val="single"/>
              <w:right w:color="b4c6e7" w:space="0" w:sz="24" w:val="single"/>
            </w:tcBorders>
          </w:tcPr>
          <w:p w:rsidR="00000000" w:rsidDel="00000000" w:rsidP="00000000" w:rsidRDefault="00000000" w:rsidRPr="00000000" w14:paraId="00000024">
            <w:pPr>
              <w:rPr>
                <w:sz w:val="16"/>
                <w:szCs w:val="16"/>
              </w:rPr>
            </w:pPr>
            <w:r w:rsidDel="00000000" w:rsidR="00000000" w:rsidRPr="00000000">
              <w:rPr>
                <w:sz w:val="16"/>
                <w:szCs w:val="16"/>
                <w:rtl w:val="0"/>
              </w:rPr>
              <w:t xml:space="preserve">Zip</w:t>
            </w:r>
          </w:p>
        </w:tc>
      </w:tr>
      <w:tr>
        <w:trPr>
          <w:trHeight w:val="420" w:hRule="atLeast"/>
        </w:trPr>
        <w:tc>
          <w:tcPr>
            <w:tcBorders>
              <w:top w:color="b4c6e7" w:space="0" w:sz="4" w:val="single"/>
              <w:left w:color="b4c6e7" w:space="0" w:sz="24" w:val="single"/>
              <w:bottom w:color="b4c6e7" w:space="0" w:sz="24" w:val="single"/>
              <w:right w:color="b4c6e7" w:space="0" w:sz="4" w:val="single"/>
            </w:tcBorders>
          </w:tcPr>
          <w:p w:rsidR="00000000" w:rsidDel="00000000" w:rsidP="00000000" w:rsidRDefault="00000000" w:rsidRPr="00000000" w14:paraId="00000025">
            <w:pPr>
              <w:rPr>
                <w:sz w:val="16"/>
                <w:szCs w:val="16"/>
              </w:rPr>
            </w:pPr>
            <w:r w:rsidDel="00000000" w:rsidR="00000000" w:rsidRPr="00000000">
              <w:rPr>
                <w:sz w:val="16"/>
                <w:szCs w:val="16"/>
                <w:rtl w:val="0"/>
              </w:rPr>
              <w:t xml:space="preserve">Phone</w:t>
            </w:r>
          </w:p>
        </w:tc>
        <w:tc>
          <w:tcPr>
            <w:gridSpan w:val="2"/>
            <w:tcBorders>
              <w:top w:color="000000" w:space="0" w:sz="0" w:val="nil"/>
              <w:left w:color="b4c6e7" w:space="0" w:sz="4" w:val="single"/>
              <w:bottom w:color="b4c6e7" w:space="0" w:sz="24" w:val="single"/>
              <w:right w:color="b4c6e7" w:space="0" w:sz="24" w:val="single"/>
            </w:tcBorders>
          </w:tcPr>
          <w:p w:rsidR="00000000" w:rsidDel="00000000" w:rsidP="00000000" w:rsidRDefault="00000000" w:rsidRPr="00000000" w14:paraId="00000026">
            <w:pPr>
              <w:rPr>
                <w:sz w:val="16"/>
                <w:szCs w:val="16"/>
              </w:rPr>
            </w:pPr>
            <w:r w:rsidDel="00000000" w:rsidR="00000000" w:rsidRPr="00000000">
              <w:rPr>
                <w:sz w:val="16"/>
                <w:szCs w:val="16"/>
                <w:rtl w:val="0"/>
              </w:rPr>
              <w:t xml:space="preserve">E-mail</w:t>
            </w:r>
          </w:p>
        </w:tc>
      </w:tr>
      <w:tr>
        <w:trPr>
          <w:trHeight w:val="42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28">
            <w:pPr>
              <w:rPr>
                <w:sz w:val="16"/>
                <w:szCs w:val="16"/>
              </w:rPr>
            </w:pPr>
            <w:r w:rsidDel="00000000" w:rsidR="00000000" w:rsidRPr="00000000">
              <w:rPr>
                <w:sz w:val="16"/>
                <w:szCs w:val="16"/>
                <w:rtl w:val="0"/>
              </w:rPr>
              <w:t xml:space="preserve">School or Community Organization, if applicable</w:t>
            </w:r>
          </w:p>
        </w:tc>
      </w:tr>
      <w:tr>
        <w:trPr>
          <w:trHeight w:val="280" w:hRule="atLeast"/>
        </w:trPr>
        <w:tc>
          <w:tcPr>
            <w:gridSpan w:val="3"/>
            <w:tcBorders>
              <w:top w:color="b4c6e7" w:space="0" w:sz="24" w:val="single"/>
              <w:left w:color="b4c6e7" w:space="0" w:sz="24" w:val="single"/>
              <w:bottom w:color="000000" w:space="0" w:sz="0" w:val="nil"/>
              <w:right w:color="b4c6e7" w:space="0" w:sz="24" w:val="single"/>
            </w:tcBorders>
          </w:tcPr>
          <w:p w:rsidR="00000000" w:rsidDel="00000000" w:rsidP="00000000" w:rsidRDefault="00000000" w:rsidRPr="00000000" w14:paraId="0000002B">
            <w:pPr>
              <w:rPr>
                <w:b w:val="1"/>
                <w:sz w:val="16"/>
                <w:szCs w:val="16"/>
              </w:rPr>
            </w:pPr>
            <w:bookmarkStart w:colFirst="0" w:colLast="0" w:name="_tyjcwt" w:id="5"/>
            <w:bookmarkEnd w:id="5"/>
            <w:r w:rsidDel="00000000" w:rsidR="00000000" w:rsidRPr="00000000">
              <w:rPr>
                <w:b w:val="1"/>
                <w:sz w:val="16"/>
                <w:szCs w:val="16"/>
                <w:rtl w:val="0"/>
              </w:rPr>
              <w:t xml:space="preserve">Who Else Will Be Involved in the Project? (Use additional space, if necessary.)</w:t>
            </w:r>
          </w:p>
        </w:tc>
      </w:tr>
      <w:tr>
        <w:trPr>
          <w:trHeight w:val="420" w:hRule="atLeast"/>
        </w:trPr>
        <w:tc>
          <w:tcPr>
            <w:gridSpan w:val="3"/>
            <w:tcBorders>
              <w:top w:color="000000" w:space="0" w:sz="0" w:val="nil"/>
              <w:left w:color="b4c6e7" w:space="0" w:sz="24" w:val="single"/>
              <w:right w:color="b4c6e7" w:space="0" w:sz="24" w:val="single"/>
            </w:tcBorders>
          </w:tcPr>
          <w:p w:rsidR="00000000" w:rsidDel="00000000" w:rsidP="00000000" w:rsidRDefault="00000000" w:rsidRPr="00000000" w14:paraId="0000002E">
            <w:pPr>
              <w:rPr>
                <w:sz w:val="16"/>
                <w:szCs w:val="16"/>
              </w:rPr>
            </w:pPr>
            <w:r w:rsidDel="00000000" w:rsidR="00000000" w:rsidRPr="00000000">
              <w:rPr>
                <w:sz w:val="16"/>
                <w:szCs w:val="16"/>
                <w:rtl w:val="0"/>
              </w:rPr>
              <w:t xml:space="preserve">Name</w:t>
            </w:r>
          </w:p>
        </w:tc>
      </w:tr>
      <w:tr>
        <w:trPr>
          <w:trHeight w:val="420" w:hRule="atLeast"/>
        </w:trPr>
        <w:tc>
          <w:tcPr>
            <w:gridSpan w:val="3"/>
            <w:tcBorders>
              <w:left w:color="b4c6e7" w:space="0" w:sz="24" w:val="single"/>
              <w:right w:color="b4c6e7" w:space="0" w:sz="24" w:val="single"/>
            </w:tcBorders>
          </w:tcPr>
          <w:p w:rsidR="00000000" w:rsidDel="00000000" w:rsidP="00000000" w:rsidRDefault="00000000" w:rsidRPr="00000000" w14:paraId="00000031">
            <w:pPr>
              <w:rPr>
                <w:sz w:val="16"/>
                <w:szCs w:val="16"/>
              </w:rPr>
            </w:pPr>
            <w:r w:rsidDel="00000000" w:rsidR="00000000" w:rsidRPr="00000000">
              <w:rPr>
                <w:sz w:val="16"/>
                <w:szCs w:val="16"/>
                <w:rtl w:val="0"/>
              </w:rPr>
              <w:t xml:space="preserve">Address</w:t>
            </w:r>
          </w:p>
        </w:tc>
      </w:tr>
      <w:tr>
        <w:trPr>
          <w:trHeight w:val="460" w:hRule="atLeast"/>
        </w:trPr>
        <w:tc>
          <w:tcPr>
            <w:tcBorders>
              <w:left w:color="b4c6e7" w:space="0" w:sz="24" w:val="single"/>
            </w:tcBorders>
          </w:tcPr>
          <w:p w:rsidR="00000000" w:rsidDel="00000000" w:rsidP="00000000" w:rsidRDefault="00000000" w:rsidRPr="00000000" w14:paraId="00000034">
            <w:pPr>
              <w:rPr>
                <w:sz w:val="16"/>
                <w:szCs w:val="16"/>
              </w:rPr>
            </w:pPr>
            <w:r w:rsidDel="00000000" w:rsidR="00000000" w:rsidRPr="00000000">
              <w:rPr>
                <w:sz w:val="16"/>
                <w:szCs w:val="16"/>
                <w:rtl w:val="0"/>
              </w:rPr>
              <w:t xml:space="preserve">City</w:t>
            </w:r>
          </w:p>
        </w:tc>
        <w:tc>
          <w:tcPr/>
          <w:p w:rsidR="00000000" w:rsidDel="00000000" w:rsidP="00000000" w:rsidRDefault="00000000" w:rsidRPr="00000000" w14:paraId="00000035">
            <w:pPr>
              <w:rPr>
                <w:sz w:val="16"/>
                <w:szCs w:val="16"/>
              </w:rPr>
            </w:pPr>
            <w:r w:rsidDel="00000000" w:rsidR="00000000" w:rsidRPr="00000000">
              <w:rPr>
                <w:sz w:val="16"/>
                <w:szCs w:val="16"/>
                <w:rtl w:val="0"/>
              </w:rPr>
              <w:t xml:space="preserve">State</w:t>
            </w:r>
          </w:p>
        </w:tc>
        <w:tc>
          <w:tcPr>
            <w:tcBorders>
              <w:right w:color="b4c6e7" w:space="0" w:sz="24" w:val="single"/>
            </w:tcBorders>
          </w:tcPr>
          <w:p w:rsidR="00000000" w:rsidDel="00000000" w:rsidP="00000000" w:rsidRDefault="00000000" w:rsidRPr="00000000" w14:paraId="00000036">
            <w:pPr>
              <w:rPr>
                <w:sz w:val="16"/>
                <w:szCs w:val="16"/>
              </w:rPr>
            </w:pPr>
            <w:r w:rsidDel="00000000" w:rsidR="00000000" w:rsidRPr="00000000">
              <w:rPr>
                <w:sz w:val="16"/>
                <w:szCs w:val="16"/>
                <w:rtl w:val="0"/>
              </w:rPr>
              <w:t xml:space="preserve">Zip</w:t>
            </w:r>
          </w:p>
        </w:tc>
      </w:tr>
      <w:tr>
        <w:trPr>
          <w:trHeight w:val="420" w:hRule="atLeast"/>
        </w:trPr>
        <w:tc>
          <w:tcPr>
            <w:tcBorders>
              <w:left w:color="b4c6e7" w:space="0" w:sz="24" w:val="single"/>
              <w:bottom w:color="b4c6e7" w:space="0" w:sz="24" w:val="single"/>
            </w:tcBorders>
          </w:tcPr>
          <w:p w:rsidR="00000000" w:rsidDel="00000000" w:rsidP="00000000" w:rsidRDefault="00000000" w:rsidRPr="00000000" w14:paraId="00000037">
            <w:pPr>
              <w:rPr>
                <w:sz w:val="16"/>
                <w:szCs w:val="16"/>
              </w:rPr>
            </w:pPr>
            <w:r w:rsidDel="00000000" w:rsidR="00000000" w:rsidRPr="00000000">
              <w:rPr>
                <w:sz w:val="16"/>
                <w:szCs w:val="16"/>
                <w:rtl w:val="0"/>
              </w:rPr>
              <w:t xml:space="preserve">Phone</w:t>
            </w:r>
          </w:p>
        </w:tc>
        <w:tc>
          <w:tcPr>
            <w:gridSpan w:val="2"/>
            <w:tcBorders>
              <w:bottom w:color="b4c6e7" w:space="0" w:sz="24" w:val="single"/>
              <w:right w:color="b4c6e7" w:space="0" w:sz="24" w:val="single"/>
            </w:tcBorders>
          </w:tcPr>
          <w:p w:rsidR="00000000" w:rsidDel="00000000" w:rsidP="00000000" w:rsidRDefault="00000000" w:rsidRPr="00000000" w14:paraId="00000038">
            <w:pPr>
              <w:rPr>
                <w:sz w:val="16"/>
                <w:szCs w:val="16"/>
              </w:rPr>
            </w:pPr>
            <w:r w:rsidDel="00000000" w:rsidR="00000000" w:rsidRPr="00000000">
              <w:rPr>
                <w:sz w:val="16"/>
                <w:szCs w:val="16"/>
                <w:rtl w:val="0"/>
              </w:rPr>
              <w:t xml:space="preserve">E-mail</w:t>
            </w:r>
          </w:p>
        </w:tc>
      </w:tr>
      <w:tr>
        <w:trPr>
          <w:trHeight w:val="114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3A">
            <w:pPr>
              <w:rPr>
                <w:sz w:val="16"/>
                <w:szCs w:val="16"/>
              </w:rPr>
            </w:pPr>
            <w:r w:rsidDel="00000000" w:rsidR="00000000" w:rsidRPr="00000000">
              <w:rPr>
                <w:sz w:val="16"/>
                <w:szCs w:val="16"/>
                <w:rtl w:val="0"/>
              </w:rPr>
              <w:t xml:space="preserve">Project Description:</w:t>
            </w:r>
          </w:p>
          <w:p w:rsidR="00000000" w:rsidDel="00000000" w:rsidP="00000000" w:rsidRDefault="00000000" w:rsidRPr="00000000" w14:paraId="0000003B">
            <w:pPr>
              <w:rPr>
                <w:sz w:val="16"/>
                <w:szCs w:val="16"/>
              </w:rPr>
            </w:pPr>
            <w:r w:rsidDel="00000000" w:rsidR="00000000" w:rsidRPr="00000000">
              <w:rPr>
                <w:sz w:val="16"/>
                <w:szCs w:val="16"/>
                <w:rtl w:val="0"/>
              </w:rPr>
              <w:t xml:space="preserve">(Please provide a narrative summary of the project, including some reasons for why you think the work will have a positive impact on others. Use additional space if needed.)</w:t>
            </w:r>
          </w:p>
        </w:tc>
      </w:tr>
      <w:tr>
        <w:trPr>
          <w:trHeight w:val="96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3E">
            <w:pPr>
              <w:rPr>
                <w:sz w:val="16"/>
                <w:szCs w:val="16"/>
              </w:rPr>
            </w:pPr>
            <w:r w:rsidDel="00000000" w:rsidR="00000000" w:rsidRPr="00000000">
              <w:rPr>
                <w:sz w:val="16"/>
                <w:szCs w:val="16"/>
                <w:rtl w:val="0"/>
              </w:rPr>
              <w:t xml:space="preserve">Describe proposed project activities:</w:t>
              <w:br w:type="textWrapping"/>
              <w:t xml:space="preserve">(Include any other details related to project activities that you believe are important to share.)</w:t>
            </w:r>
          </w:p>
        </w:tc>
      </w:tr>
      <w:tr>
        <w:trPr>
          <w:trHeight w:val="82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41">
            <w:pPr>
              <w:rPr>
                <w:sz w:val="16"/>
                <w:szCs w:val="16"/>
              </w:rPr>
            </w:pPr>
            <w:r w:rsidDel="00000000" w:rsidR="00000000" w:rsidRPr="00000000">
              <w:rPr>
                <w:sz w:val="16"/>
                <w:szCs w:val="16"/>
                <w:rtl w:val="0"/>
              </w:rPr>
              <w:t xml:space="preserve">Desired Outcome:</w:t>
            </w:r>
          </w:p>
        </w:tc>
      </w:tr>
      <w:tr>
        <w:trPr>
          <w:trHeight w:val="90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44">
            <w:pPr>
              <w:rPr>
                <w:sz w:val="16"/>
                <w:szCs w:val="16"/>
              </w:rPr>
            </w:pPr>
            <w:r w:rsidDel="00000000" w:rsidR="00000000" w:rsidRPr="00000000">
              <w:rPr>
                <w:sz w:val="16"/>
                <w:szCs w:val="16"/>
                <w:rtl w:val="0"/>
              </w:rPr>
              <w:t xml:space="preserve">Ideas about sharing results: (How do you envision sharing what you will have learned with your community and UACC?)</w:t>
            </w:r>
          </w:p>
        </w:tc>
      </w:tr>
      <w:tr>
        <w:trPr>
          <w:trHeight w:val="2440" w:hRule="atLeast"/>
        </w:trPr>
        <w:tc>
          <w:tcPr>
            <w:gridSpan w:val="3"/>
            <w:tcBorders>
              <w:top w:color="b4c6e7" w:space="0" w:sz="24" w:val="single"/>
              <w:left w:color="b4c6e7" w:space="0" w:sz="24" w:val="single"/>
              <w:bottom w:color="b4c6e7" w:space="0" w:sz="24" w:val="single"/>
              <w:right w:color="b4c6e7" w:space="0" w:sz="24" w:val="single"/>
            </w:tcBorders>
          </w:tcPr>
          <w:p w:rsidR="00000000" w:rsidDel="00000000" w:rsidP="00000000" w:rsidRDefault="00000000" w:rsidRPr="00000000" w14:paraId="00000047">
            <w:pPr>
              <w:rPr>
                <w:sz w:val="16"/>
                <w:szCs w:val="16"/>
              </w:rPr>
            </w:pPr>
            <w:bookmarkStart w:colFirst="0" w:colLast="0" w:name="_3dy6vkm" w:id="6"/>
            <w:bookmarkEnd w:id="6"/>
            <w:r w:rsidDel="00000000" w:rsidR="00000000" w:rsidRPr="00000000">
              <w:rPr>
                <w:sz w:val="16"/>
                <w:szCs w:val="16"/>
                <w:rtl w:val="0"/>
              </w:rPr>
              <w:t xml:space="preserve">What level of funding are you requesting and how will it be useful to your project? (Grants are generally in the $500 - $2,000 range.) </w:t>
              <w:br w:type="textWrapping"/>
              <w:br w:type="textWrapping"/>
              <w:t xml:space="preserve">____________________________________________________________________________________________________________________</w:t>
              <w:br w:type="textWrapping"/>
            </w:r>
          </w:p>
          <w:p w:rsidR="00000000" w:rsidDel="00000000" w:rsidP="00000000" w:rsidRDefault="00000000" w:rsidRPr="00000000" w14:paraId="00000048">
            <w:pPr>
              <w:rPr>
                <w:sz w:val="16"/>
                <w:szCs w:val="16"/>
              </w:rPr>
            </w:pPr>
            <w:bookmarkStart w:colFirst="0" w:colLast="0" w:name="_1t3h5sf" w:id="7"/>
            <w:bookmarkEnd w:id="7"/>
            <w:r w:rsidDel="00000000" w:rsidR="00000000" w:rsidRPr="00000000">
              <w:rPr>
                <w:rtl w:val="0"/>
              </w:rPr>
            </w:r>
          </w:p>
          <w:p w:rsidR="00000000" w:rsidDel="00000000" w:rsidP="00000000" w:rsidRDefault="00000000" w:rsidRPr="00000000" w14:paraId="00000049">
            <w:pPr>
              <w:rPr>
                <w:sz w:val="16"/>
                <w:szCs w:val="16"/>
              </w:rPr>
            </w:pPr>
            <w:bookmarkStart w:colFirst="0" w:colLast="0" w:name="_4d34og8" w:id="8"/>
            <w:bookmarkEnd w:id="8"/>
            <w:r w:rsidDel="00000000" w:rsidR="00000000" w:rsidRPr="00000000">
              <w:rPr>
                <w:sz w:val="16"/>
                <w:szCs w:val="16"/>
                <w:rtl w:val="0"/>
              </w:rPr>
              <w:t xml:space="preserve">Please provide an estimated breakdown related to the above support request and include any relevant narrative explanations. </w:t>
              <w:br w:type="textWrapping"/>
              <w:t xml:space="preserve">(UALP funding may be used in various ways—stipends to support time and labor of people involved in the project, travel expenses or admission fees related to attending educational or cultural venues, material cost of supplies and/or food-related events, the purchase of equipment or resources that promote Appalachian-themed education, etc.</w:t>
            </w:r>
            <w:r w:rsidDel="00000000" w:rsidR="00000000" w:rsidRPr="00000000">
              <w:rPr>
                <w:rFonts w:ascii="Arial Narrow" w:cs="Arial Narrow" w:eastAsia="Arial Narrow" w:hAnsi="Arial Narrow"/>
                <w:sz w:val="16"/>
                <w:szCs w:val="16"/>
                <w:rtl w:val="0"/>
              </w:rPr>
              <w:t xml:space="preserve"> </w:t>
            </w:r>
            <w:r w:rsidDel="00000000" w:rsidR="00000000" w:rsidRPr="00000000">
              <w:rPr>
                <w:sz w:val="16"/>
                <w:szCs w:val="16"/>
                <w:rtl w:val="0"/>
              </w:rPr>
              <w:t xml:space="preserve">Use additional space if needed.)</w:t>
            </w:r>
            <w:r w:rsidDel="00000000" w:rsidR="00000000" w:rsidRPr="00000000">
              <w:rPr>
                <w:rFonts w:ascii="Arial Narrow" w:cs="Arial Narrow" w:eastAsia="Arial Narrow" w:hAnsi="Arial Narrow"/>
                <w:sz w:val="16"/>
                <w:szCs w:val="16"/>
                <w:rtl w:val="0"/>
              </w:rPr>
              <w:t xml:space="preserve"> </w:t>
            </w:r>
            <w:r w:rsidDel="00000000" w:rsidR="00000000" w:rsidRPr="00000000">
              <w:rPr>
                <w:rtl w:val="0"/>
              </w:rPr>
            </w:r>
          </w:p>
        </w:tc>
      </w:tr>
      <w:tr>
        <w:trPr>
          <w:trHeight w:val="420" w:hRule="atLeast"/>
        </w:trPr>
        <w:tc>
          <w:tcPr>
            <w:tcBorders>
              <w:top w:color="b4c6e7" w:space="0" w:sz="24" w:val="single"/>
              <w:left w:color="b4c6e7" w:space="0" w:sz="24" w:val="single"/>
              <w:bottom w:color="b4c6e7" w:space="0" w:sz="24" w:val="single"/>
            </w:tcBorders>
          </w:tcPr>
          <w:p w:rsidR="00000000" w:rsidDel="00000000" w:rsidP="00000000" w:rsidRDefault="00000000" w:rsidRPr="00000000" w14:paraId="0000004C">
            <w:pPr>
              <w:rPr>
                <w:sz w:val="16"/>
                <w:szCs w:val="16"/>
              </w:rPr>
            </w:pPr>
            <w:r w:rsidDel="00000000" w:rsidR="00000000" w:rsidRPr="00000000">
              <w:rPr>
                <w:sz w:val="16"/>
                <w:szCs w:val="16"/>
                <w:rtl w:val="0"/>
              </w:rPr>
              <w:t xml:space="preserve">Estimated Project Start Date:</w:t>
            </w:r>
          </w:p>
        </w:tc>
        <w:tc>
          <w:tcPr>
            <w:gridSpan w:val="2"/>
            <w:tcBorders>
              <w:top w:color="b4c6e7" w:space="0" w:sz="24" w:val="single"/>
              <w:bottom w:color="b4c6e7" w:space="0" w:sz="24" w:val="single"/>
              <w:right w:color="b4c6e7" w:space="0" w:sz="24" w:val="single"/>
            </w:tcBorders>
          </w:tcPr>
          <w:p w:rsidR="00000000" w:rsidDel="00000000" w:rsidP="00000000" w:rsidRDefault="00000000" w:rsidRPr="00000000" w14:paraId="0000004D">
            <w:pPr>
              <w:rPr>
                <w:sz w:val="16"/>
                <w:szCs w:val="16"/>
              </w:rPr>
            </w:pPr>
            <w:r w:rsidDel="00000000" w:rsidR="00000000" w:rsidRPr="00000000">
              <w:rPr>
                <w:sz w:val="16"/>
                <w:szCs w:val="16"/>
                <w:rtl w:val="0"/>
              </w:rPr>
              <w:t xml:space="preserve">Estimated Project Completion Date:</w:t>
            </w:r>
          </w:p>
        </w:tc>
      </w:tr>
    </w:tbl>
    <w:p w:rsidR="00000000" w:rsidDel="00000000" w:rsidP="00000000" w:rsidRDefault="00000000" w:rsidRPr="00000000" w14:paraId="0000004F">
      <w:pPr>
        <w:spacing w:after="160" w:before="120" w:line="259" w:lineRule="auto"/>
        <w:jc w:val="cente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br w:type="textWrapping"/>
        <w:t xml:space="preserve">Further information or application assistance may be obtained by emailing    </w:t>
      </w:r>
      <w:hyperlink r:id="rId11">
        <w:r w:rsidDel="00000000" w:rsidR="00000000" w:rsidRPr="00000000">
          <w:rPr>
            <w:rFonts w:ascii="Book Antiqua" w:cs="Book Antiqua" w:eastAsia="Book Antiqua" w:hAnsi="Book Antiqua"/>
            <w:sz w:val="28"/>
            <w:szCs w:val="28"/>
            <w:u w:val="single"/>
            <w:rtl w:val="0"/>
          </w:rPr>
          <w:t xml:space="preserve">leadership@uacvoice.org</w:t>
        </w:r>
      </w:hyperlink>
      <w:r w:rsidDel="00000000" w:rsidR="00000000" w:rsidRPr="00000000">
        <w:rPr>
          <w:rFonts w:ascii="Book Antiqua" w:cs="Book Antiqua" w:eastAsia="Book Antiqua" w:hAnsi="Book Antiqua"/>
          <w:sz w:val="28"/>
          <w:szCs w:val="28"/>
          <w:u w:val="single"/>
          <w:rtl w:val="0"/>
        </w:rPr>
        <w:t xml:space="preserve">.</w:t>
      </w:r>
      <w:r w:rsidDel="00000000" w:rsidR="00000000" w:rsidRPr="00000000">
        <w:rPr>
          <w:rtl w:val="0"/>
        </w:rPr>
      </w:r>
    </w:p>
    <w:sectPr>
      <w:type w:val="continuous"/>
      <w:pgSz w:h="15840" w:w="12240"/>
      <w:pgMar w:bottom="720" w:top="720" w:left="1080" w:right="72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leadership@uacvoice.org" TargetMode="External"/><Relationship Id="rId10"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